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3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3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30" w:lineRule="exact"/>
        <w:jc w:val="center"/>
        <w:textAlignment w:val="auto"/>
        <w:rPr>
          <w:rFonts w:hint="eastAsia"/>
        </w:rPr>
      </w:pPr>
    </w:p>
    <w:p>
      <w:pPr>
        <w:jc w:val="center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尖环字〔20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号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签发人：</w:t>
      </w:r>
      <w:r>
        <w:rPr>
          <w:rFonts w:hint="eastAsia" w:ascii="楷体_GB2312" w:hAnsi="楷体_GB2312" w:eastAsia="楷体_GB2312" w:cs="楷体_GB2312"/>
          <w:sz w:val="32"/>
          <w:szCs w:val="32"/>
        </w:rPr>
        <w:t>达于云</w:t>
      </w:r>
    </w:p>
    <w:p>
      <w:pPr>
        <w:spacing w:line="560" w:lineRule="exact"/>
        <w:jc w:val="both"/>
        <w:rPr>
          <w:rFonts w:hint="eastAsia" w:ascii="方正小标宋简体" w:hAnsi="宋体" w:eastAsia="方正小标宋简体"/>
          <w:bCs/>
          <w:sz w:val="44"/>
          <w:szCs w:val="44"/>
        </w:rPr>
      </w:pPr>
    </w:p>
    <w:p>
      <w:pPr>
        <w:spacing w:line="576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尖扎县生态环境局</w:t>
      </w:r>
    </w:p>
    <w:p>
      <w:pPr>
        <w:spacing w:line="576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关于2020年政府信息公开工作的年度报告</w:t>
      </w:r>
    </w:p>
    <w:p>
      <w:pPr>
        <w:spacing w:line="576" w:lineRule="exact"/>
        <w:rPr>
          <w:rFonts w:ascii="仿宋_GB2312" w:hAnsi="仿宋" w:eastAsia="仿宋_GB2312" w:cs="仿宋"/>
          <w:sz w:val="32"/>
        </w:rPr>
      </w:pPr>
    </w:p>
    <w:p>
      <w:pPr>
        <w:spacing w:line="576" w:lineRule="exact"/>
        <w:rPr>
          <w:rFonts w:ascii="仿宋_GB2312" w:hAnsi="仿宋" w:eastAsia="仿宋_GB2312" w:cs="仿宋"/>
          <w:sz w:val="32"/>
        </w:rPr>
      </w:pPr>
      <w:r>
        <w:rPr>
          <w:rFonts w:hint="eastAsia" w:ascii="仿宋_GB2312" w:hAnsi="仿宋" w:eastAsia="仿宋_GB2312" w:cs="仿宋"/>
          <w:sz w:val="32"/>
        </w:rPr>
        <w:t>县政府办：</w:t>
      </w:r>
    </w:p>
    <w:p>
      <w:pPr>
        <w:spacing w:line="576" w:lineRule="exact"/>
        <w:ind w:firstLine="640" w:firstLineChars="20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</w:rPr>
        <w:t>2020年在县委县政府的坚强领导下，我局认真贯彻《中华人民共和国政府信息公开条例》，扎实推进政府信息公开工作。现将年度工作报告上报如下</w:t>
      </w:r>
      <w:r>
        <w:rPr>
          <w:rFonts w:hint="eastAsia" w:ascii="仿宋_GB2312" w:hAnsi="仿宋_GB2312" w:eastAsia="仿宋_GB2312" w:cs="仿宋_GB2312"/>
          <w:sz w:val="32"/>
          <w:shd w:val="clear" w:color="auto" w:fill="FFFFFF"/>
        </w:rPr>
        <w:t>。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附件：尖扎县生态环境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年政府信息公开工作年度报告</w:t>
      </w:r>
    </w:p>
    <w:p>
      <w:pPr>
        <w:spacing w:line="576" w:lineRule="exact"/>
        <w:ind w:firstLine="5120" w:firstLineChars="1600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spacing w:line="576" w:lineRule="exact"/>
        <w:ind w:firstLine="5120" w:firstLineChars="16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尖扎县生态环境局</w:t>
      </w:r>
    </w:p>
    <w:p>
      <w:pPr>
        <w:spacing w:line="576" w:lineRule="exact"/>
        <w:ind w:firstLine="5120" w:firstLineChars="1600"/>
        <w:rPr>
          <w:rFonts w:hint="eastAsia"/>
        </w:rPr>
        <w:sectPr>
          <w:pgSz w:w="11906" w:h="16838"/>
          <w:pgMar w:top="1440" w:right="1531" w:bottom="1440" w:left="1531" w:header="851" w:footer="992" w:gutter="0"/>
          <w:pgNumType w:fmt="numberInDash" w:start="2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</w:rPr>
        <w:t>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</w:rPr>
        <w:t>年4月25日</w:t>
      </w: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tbl>
      <w:tblPr>
        <w:tblStyle w:val="6"/>
        <w:tblpPr w:leftFromText="180" w:rightFromText="180" w:vertAnchor="text" w:horzAnchor="page" w:tblpX="1582" w:tblpY="57"/>
        <w:tblOverlap w:val="never"/>
        <w:tblW w:w="859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5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尖扎县生态环境局                 2021年4月25日印发</w:t>
            </w:r>
          </w:p>
        </w:tc>
      </w:tr>
    </w:tbl>
    <w:p>
      <w:pPr>
        <w:spacing w:line="576" w:lineRule="exact"/>
        <w:rPr>
          <w:rFonts w:ascii="方正小标宋简体" w:hAnsi="宋体" w:eastAsia="方正小标宋简体" w:cs="宋体"/>
          <w:b/>
          <w:bCs/>
          <w:sz w:val="44"/>
          <w:szCs w:val="44"/>
        </w:rPr>
        <w:sectPr>
          <w:footerReference r:id="rId3" w:type="default"/>
          <w:pgSz w:w="11906" w:h="16838"/>
          <w:pgMar w:top="1440" w:right="1531" w:bottom="1440" w:left="1531" w:header="851" w:footer="992" w:gutter="0"/>
          <w:pgNumType w:fmt="numberInDash" w:start="2"/>
          <w:cols w:space="425" w:num="1"/>
          <w:docGrid w:type="lines" w:linePitch="312" w:charSpace="0"/>
        </w:sectPr>
      </w:pPr>
    </w:p>
    <w:p>
      <w:pPr>
        <w:spacing w:line="576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</w:t>
      </w:r>
    </w:p>
    <w:p>
      <w:pPr>
        <w:spacing w:line="576" w:lineRule="exact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</w:p>
    <w:p>
      <w:pPr>
        <w:spacing w:line="576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尖扎县生态环境局</w:t>
      </w:r>
    </w:p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0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年政府信息公开工作年度报告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</w:rPr>
      </w:pPr>
    </w:p>
    <w:p>
      <w:pPr>
        <w:spacing w:line="576" w:lineRule="exact"/>
        <w:ind w:firstLine="480" w:firstLineChars="15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2020年1月1日起，至2020年12月31日止。对本报告如有疑问，请联系：0973—8732360。</w:t>
      </w:r>
    </w:p>
    <w:p>
      <w:pPr>
        <w:spacing w:line="576" w:lineRule="exact"/>
        <w:ind w:firstLine="640" w:firstLineChars="200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一、总体情况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2020年聚焦环保主责主业，认真贯彻落实《条例》和省州县有关要求，扎实落实保密措施，合理界定信息公开范围，强化组织领导，安排专人，及时公开政务信息，确保群众知情权。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楷体_GB2312" w:hAnsi="楷体_GB2312" w:eastAsia="楷体_GB2312" w:cs="楷体_GB2312"/>
          <w:bCs/>
          <w:sz w:val="32"/>
        </w:rPr>
        <w:t>（一）主动公开政府信息情况。</w:t>
      </w:r>
      <w:r>
        <w:rPr>
          <w:rFonts w:hint="eastAsia" w:ascii="仿宋_GB2312" w:hAnsi="仿宋_GB2312" w:eastAsia="仿宋_GB2312" w:cs="仿宋_GB2312"/>
          <w:sz w:val="32"/>
        </w:rPr>
        <w:t>在县政府门户网站发布部门预算、重点排污单位信息、城市空气质量预报信息、双随机抽查执法、行政处罚案件等重点环境5条，在单位公示栏公开财务支出、人事任免等信息17条，青海生态环境公众号发布动态信息10条，黄南环保公众号发布动态信息12条，尖扎宣传发布动态信息21条。全年主动公开总信息量达到65条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楷体_GB2312" w:hAnsi="楷体_GB2312" w:eastAsia="楷体_GB2312" w:cs="楷体_GB2312"/>
          <w:bCs/>
          <w:sz w:val="32"/>
        </w:rPr>
        <w:t>（二）依申请公开政府信息办理情况。</w:t>
      </w:r>
      <w:r>
        <w:rPr>
          <w:rFonts w:hint="eastAsia" w:ascii="仿宋_GB2312" w:hAnsi="仿宋_GB2312" w:eastAsia="仿宋_GB2312" w:cs="仿宋_GB2312"/>
          <w:sz w:val="32"/>
        </w:rPr>
        <w:t>全年未遇到特别重大、重大突发需要发布权威信息或举行新闻发布会的事件，未接收到有关政府信息公开申请的情况，未发生因政府信息公开工作被申请行政复议、提起行政诉讼情况。</w:t>
      </w:r>
    </w:p>
    <w:p>
      <w:pPr>
        <w:spacing w:line="576" w:lineRule="exact"/>
        <w:ind w:firstLine="640" w:firstLineChars="200"/>
        <w:rPr>
          <w:rFonts w:ascii="楷体" w:hAnsi="楷体" w:eastAsia="楷体" w:cs="楷体"/>
          <w:b/>
          <w:sz w:val="32"/>
        </w:rPr>
      </w:pPr>
      <w:r>
        <w:rPr>
          <w:rFonts w:hint="eastAsia" w:ascii="楷体_GB2312" w:hAnsi="楷体_GB2312" w:eastAsia="楷体_GB2312" w:cs="楷体_GB2312"/>
          <w:bCs/>
          <w:sz w:val="32"/>
        </w:rPr>
        <w:t>（三）政府信息管理和平台建设情况。</w:t>
      </w:r>
      <w:r>
        <w:rPr>
          <w:rFonts w:hint="eastAsia" w:ascii="仿宋_GB2312" w:hAnsi="仿宋_GB2312" w:eastAsia="仿宋_GB2312" w:cs="仿宋_GB2312"/>
          <w:sz w:val="32"/>
        </w:rPr>
        <w:t>目前我局未单独设立信息公示平台，按照新修订的《中华人民共和国政府信息公开条例》，我局信息公开的主要形式包括县政府门户网站、微信公众号、公示栏等。公开程序由具体负责人请示，主管副局长把关，一把手审核后进行，确保了公开内容的合法性、准确性、严肃性，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6"/>
        <w:tblW w:w="912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4"/>
        <w:gridCol w:w="1080"/>
        <w:gridCol w:w="1998"/>
        <w:gridCol w:w="1031"/>
        <w:gridCol w:w="1251"/>
        <w:gridCol w:w="24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91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0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0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0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91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91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3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2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91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3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36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91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36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3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241.16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万元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6"/>
        <w:tblW w:w="9149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889"/>
        <w:gridCol w:w="2962"/>
        <w:gridCol w:w="60"/>
        <w:gridCol w:w="409"/>
        <w:gridCol w:w="58"/>
        <w:gridCol w:w="570"/>
        <w:gridCol w:w="56"/>
        <w:gridCol w:w="875"/>
        <w:gridCol w:w="58"/>
        <w:gridCol w:w="773"/>
        <w:gridCol w:w="58"/>
        <w:gridCol w:w="657"/>
        <w:gridCol w:w="59"/>
        <w:gridCol w:w="468"/>
        <w:gridCol w:w="58"/>
        <w:gridCol w:w="638"/>
        <w:gridCol w:w="1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6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63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71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9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27" w:hRule="exact"/>
          <w:tblCellSpacing w:w="0" w:type="dxa"/>
          <w:jc w:val="center"/>
        </w:trPr>
        <w:tc>
          <w:tcPr>
            <w:tcW w:w="4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hint="eastAsia" w:cs="Calibri"/>
                <w:kern w:val="0"/>
                <w:sz w:val="22"/>
                <w:szCs w:val="22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6"/>
        <w:tblW w:w="9181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2"/>
        <w:gridCol w:w="665"/>
        <w:gridCol w:w="665"/>
        <w:gridCol w:w="663"/>
        <w:gridCol w:w="730"/>
        <w:gridCol w:w="598"/>
        <w:gridCol w:w="663"/>
        <w:gridCol w:w="663"/>
        <w:gridCol w:w="663"/>
        <w:gridCol w:w="697"/>
        <w:gridCol w:w="663"/>
        <w:gridCol w:w="663"/>
        <w:gridCol w:w="663"/>
        <w:gridCol w:w="663"/>
        <w:gridCol w:w="26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0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17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6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6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6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28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1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五、存在问题及下一步工作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lang w:bidi="ar-SA"/>
        </w:rPr>
      </w:pPr>
      <w:r>
        <w:rPr>
          <w:rFonts w:hint="eastAsia" w:ascii="仿宋_GB2312" w:hAnsi="仿宋_GB2312" w:eastAsia="仿宋_GB2312" w:cs="仿宋_GB2312"/>
          <w:bCs/>
          <w:sz w:val="32"/>
          <w:lang w:bidi="ar-SA"/>
        </w:rPr>
        <w:t>一是信息公开不及时，公开质量不高。二是信息公开方式单一，覆盖面不广。三是信息公开的范围有待进一步拓展。今后，我局将准确把握《条例》及县委县政府要求，逐步健全完善信息公开机制，优化公开程序，丰富公开内容，提高公开质量，积极向社会和广大群众深入宣传环保信息，不断提升全县农牧民群众环保意识，积极推进生态文明建设，为十四五期间打赢打好污染防治攻坚战打下坚实基础。</w:t>
      </w:r>
    </w:p>
    <w:p>
      <w:pPr>
        <w:spacing w:line="576" w:lineRule="exact"/>
        <w:ind w:firstLine="640" w:firstLineChars="200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六、其他需要报告的事项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bCs/>
          <w:sz w:val="32"/>
          <w:lang w:bidi="ar-SA"/>
        </w:rPr>
      </w:pPr>
      <w:r>
        <w:rPr>
          <w:rFonts w:hint="eastAsia" w:ascii="仿宋_GB2312" w:hAnsi="仿宋_GB2312" w:eastAsia="仿宋_GB2312" w:cs="仿宋_GB2312"/>
          <w:bCs/>
          <w:sz w:val="32"/>
          <w:lang w:bidi="ar-SA"/>
        </w:rPr>
        <w:t>无其他需要报告的事项。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bCs/>
          <w:sz w:val="32"/>
          <w:lang w:bidi="ar-SA"/>
        </w:rPr>
      </w:pPr>
    </w:p>
    <w:p>
      <w:pPr>
        <w:spacing w:line="576" w:lineRule="exact"/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>
      <w:pPr>
        <w:spacing w:line="576" w:lineRule="exact"/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>
      <w:pPr>
        <w:spacing w:line="576" w:lineRule="exact"/>
      </w:pPr>
    </w:p>
    <w:sectPr>
      <w:footerReference r:id="rId4" w:type="default"/>
      <w:pgSz w:w="11906" w:h="16838"/>
      <w:pgMar w:top="1440" w:right="1531" w:bottom="1440" w:left="1531" w:header="851" w:footer="992" w:gutter="0"/>
      <w:pgNumType w:fmt="numberInDash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vF7+8kBAACZAwAADgAAAGRycy9lMm9Eb2MueG1srVPNjtMwEL4j8Q6W&#10;79TZI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NeUOG5x4OefP86//px/fydv&#10;sj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C8Xv7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422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QUPlE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- 6 -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D055B"/>
    <w:rsid w:val="001D1C7C"/>
    <w:rsid w:val="001E449F"/>
    <w:rsid w:val="006801E9"/>
    <w:rsid w:val="00861D57"/>
    <w:rsid w:val="008E234E"/>
    <w:rsid w:val="00941D34"/>
    <w:rsid w:val="00A1510D"/>
    <w:rsid w:val="00AD5452"/>
    <w:rsid w:val="00D43CCC"/>
    <w:rsid w:val="00FA183D"/>
    <w:rsid w:val="028F132B"/>
    <w:rsid w:val="04CB767F"/>
    <w:rsid w:val="08DF2DEE"/>
    <w:rsid w:val="09836249"/>
    <w:rsid w:val="0B916D58"/>
    <w:rsid w:val="0DE961DB"/>
    <w:rsid w:val="0E5C1722"/>
    <w:rsid w:val="12E82A11"/>
    <w:rsid w:val="13104307"/>
    <w:rsid w:val="137B0111"/>
    <w:rsid w:val="1634552E"/>
    <w:rsid w:val="16B91713"/>
    <w:rsid w:val="184278BF"/>
    <w:rsid w:val="1BB95A42"/>
    <w:rsid w:val="1C720C17"/>
    <w:rsid w:val="1CCF1279"/>
    <w:rsid w:val="1DD954DE"/>
    <w:rsid w:val="1EA27E40"/>
    <w:rsid w:val="1EC60713"/>
    <w:rsid w:val="1FC25383"/>
    <w:rsid w:val="212207AE"/>
    <w:rsid w:val="22AB3432"/>
    <w:rsid w:val="22F857E3"/>
    <w:rsid w:val="239C309A"/>
    <w:rsid w:val="275D3ABC"/>
    <w:rsid w:val="28C12B65"/>
    <w:rsid w:val="290F1654"/>
    <w:rsid w:val="2A1B0213"/>
    <w:rsid w:val="2A201107"/>
    <w:rsid w:val="2A731A85"/>
    <w:rsid w:val="2B09714B"/>
    <w:rsid w:val="2CE13F0A"/>
    <w:rsid w:val="2CF63E8E"/>
    <w:rsid w:val="2D1331B8"/>
    <w:rsid w:val="2D3E3A49"/>
    <w:rsid w:val="2E1A2C90"/>
    <w:rsid w:val="3290578F"/>
    <w:rsid w:val="34D02779"/>
    <w:rsid w:val="359648F0"/>
    <w:rsid w:val="35C56421"/>
    <w:rsid w:val="37114A08"/>
    <w:rsid w:val="389D055B"/>
    <w:rsid w:val="3ABB6AFA"/>
    <w:rsid w:val="3ADD3FDF"/>
    <w:rsid w:val="3B3839F9"/>
    <w:rsid w:val="3C3C7AB2"/>
    <w:rsid w:val="3E2A2F9E"/>
    <w:rsid w:val="3F083C52"/>
    <w:rsid w:val="430638B4"/>
    <w:rsid w:val="48955CB9"/>
    <w:rsid w:val="49AC5105"/>
    <w:rsid w:val="4A3D4231"/>
    <w:rsid w:val="4B4D1CA1"/>
    <w:rsid w:val="4BF223CF"/>
    <w:rsid w:val="4C931937"/>
    <w:rsid w:val="4CC1375B"/>
    <w:rsid w:val="4D4447FE"/>
    <w:rsid w:val="4DF95CFC"/>
    <w:rsid w:val="4F5C531D"/>
    <w:rsid w:val="4F8C05B6"/>
    <w:rsid w:val="50DB0DBA"/>
    <w:rsid w:val="511F292B"/>
    <w:rsid w:val="53374111"/>
    <w:rsid w:val="53FA22E5"/>
    <w:rsid w:val="556F04DA"/>
    <w:rsid w:val="58930137"/>
    <w:rsid w:val="5AA21AB7"/>
    <w:rsid w:val="5AC763CA"/>
    <w:rsid w:val="5C4556E1"/>
    <w:rsid w:val="5D8D13E7"/>
    <w:rsid w:val="5F6E1A69"/>
    <w:rsid w:val="5FF951CE"/>
    <w:rsid w:val="616B5C2D"/>
    <w:rsid w:val="62772879"/>
    <w:rsid w:val="642F7BC4"/>
    <w:rsid w:val="65FE4B51"/>
    <w:rsid w:val="67A663F4"/>
    <w:rsid w:val="6AAD3A4B"/>
    <w:rsid w:val="6B3A6CD0"/>
    <w:rsid w:val="6DCC5D5C"/>
    <w:rsid w:val="6DE04C45"/>
    <w:rsid w:val="71122143"/>
    <w:rsid w:val="71C9250A"/>
    <w:rsid w:val="733F2307"/>
    <w:rsid w:val="73B61157"/>
    <w:rsid w:val="756C2F9B"/>
    <w:rsid w:val="76904791"/>
    <w:rsid w:val="76CC0918"/>
    <w:rsid w:val="778934D8"/>
    <w:rsid w:val="78691F51"/>
    <w:rsid w:val="78987679"/>
    <w:rsid w:val="79066B96"/>
    <w:rsid w:val="7B2D010B"/>
    <w:rsid w:val="7C3813FF"/>
    <w:rsid w:val="7CA7214F"/>
    <w:rsid w:val="7D1932D6"/>
    <w:rsid w:val="7EF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Microsoft Himalaya"/>
      <w:kern w:val="2"/>
      <w:sz w:val="21"/>
      <w:szCs w:val="32"/>
      <w:lang w:val="en-US" w:eastAsia="zh-CN" w:bidi="bo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  <w:lang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0"/>
    <w:rPr>
      <w:color w:val="4F4F4F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TML Definition"/>
    <w:basedOn w:val="8"/>
    <w:qFormat/>
    <w:uiPriority w:val="0"/>
  </w:style>
  <w:style w:type="character" w:styleId="12">
    <w:name w:val="HTML Variable"/>
    <w:basedOn w:val="8"/>
    <w:qFormat/>
    <w:uiPriority w:val="0"/>
  </w:style>
  <w:style w:type="character" w:styleId="13">
    <w:name w:val="Hyperlink"/>
    <w:basedOn w:val="8"/>
    <w:qFormat/>
    <w:uiPriority w:val="0"/>
    <w:rPr>
      <w:color w:val="4F4F4F"/>
      <w:u w:val="none"/>
    </w:rPr>
  </w:style>
  <w:style w:type="character" w:styleId="14">
    <w:name w:val="HTML Code"/>
    <w:basedOn w:val="8"/>
    <w:qFormat/>
    <w:uiPriority w:val="0"/>
    <w:rPr>
      <w:rFonts w:hint="default" w:ascii="Courier New" w:hAnsi="Courier New" w:eastAsia="Courier New" w:cs="Courier New"/>
      <w:sz w:val="20"/>
    </w:rPr>
  </w:style>
  <w:style w:type="character" w:styleId="15">
    <w:name w:val="HTML Cite"/>
    <w:basedOn w:val="8"/>
    <w:qFormat/>
    <w:uiPriority w:val="0"/>
  </w:style>
  <w:style w:type="character" w:styleId="16">
    <w:name w:val="HTML Keyboard"/>
    <w:basedOn w:val="8"/>
    <w:qFormat/>
    <w:uiPriority w:val="0"/>
    <w:rPr>
      <w:rFonts w:hint="default" w:ascii="Courier New" w:hAnsi="Courier New" w:eastAsia="Courier New" w:cs="Courier New"/>
      <w:sz w:val="20"/>
    </w:rPr>
  </w:style>
  <w:style w:type="character" w:styleId="17">
    <w:name w:val="HTML Sample"/>
    <w:basedOn w:val="8"/>
    <w:qFormat/>
    <w:uiPriority w:val="0"/>
    <w:rPr>
      <w:rFonts w:ascii="Courier New" w:hAnsi="Courier New" w:eastAsia="Courier New" w:cs="Courier New"/>
    </w:rPr>
  </w:style>
  <w:style w:type="paragraph" w:customStyle="1" w:styleId="18">
    <w:name w:val="样式1"/>
    <w:basedOn w:val="1"/>
    <w:qFormat/>
    <w:uiPriority w:val="0"/>
    <w:rPr>
      <w:rFonts w:asciiTheme="minorHAnsi" w:hAnsiTheme="minorHAnsi"/>
    </w:rPr>
  </w:style>
  <w:style w:type="character" w:customStyle="1" w:styleId="19">
    <w:name w:val="bds_nopic"/>
    <w:basedOn w:val="8"/>
    <w:qFormat/>
    <w:uiPriority w:val="0"/>
  </w:style>
  <w:style w:type="character" w:customStyle="1" w:styleId="20">
    <w:name w:val="bds_nopic1"/>
    <w:basedOn w:val="8"/>
    <w:qFormat/>
    <w:uiPriority w:val="0"/>
  </w:style>
  <w:style w:type="character" w:customStyle="1" w:styleId="21">
    <w:name w:val="bds_nopic2"/>
    <w:basedOn w:val="8"/>
    <w:qFormat/>
    <w:uiPriority w:val="0"/>
  </w:style>
  <w:style w:type="character" w:customStyle="1" w:styleId="22">
    <w:name w:val="bds_more"/>
    <w:basedOn w:val="8"/>
    <w:qFormat/>
    <w:uiPriority w:val="0"/>
  </w:style>
  <w:style w:type="character" w:customStyle="1" w:styleId="23">
    <w:name w:val="bds_more1"/>
    <w:basedOn w:val="8"/>
    <w:qFormat/>
    <w:uiPriority w:val="0"/>
  </w:style>
  <w:style w:type="character" w:customStyle="1" w:styleId="24">
    <w:name w:val="bds_more2"/>
    <w:basedOn w:val="8"/>
    <w:qFormat/>
    <w:uiPriority w:val="0"/>
  </w:style>
  <w:style w:type="character" w:customStyle="1" w:styleId="25">
    <w:name w:val="m03"/>
    <w:basedOn w:val="8"/>
    <w:qFormat/>
    <w:uiPriority w:val="0"/>
  </w:style>
  <w:style w:type="character" w:customStyle="1" w:styleId="26">
    <w:name w:val="m031"/>
    <w:basedOn w:val="8"/>
    <w:qFormat/>
    <w:uiPriority w:val="0"/>
  </w:style>
  <w:style w:type="character" w:customStyle="1" w:styleId="27">
    <w:name w:val="m01"/>
    <w:basedOn w:val="8"/>
    <w:qFormat/>
    <w:uiPriority w:val="0"/>
  </w:style>
  <w:style w:type="character" w:customStyle="1" w:styleId="28">
    <w:name w:val="m02"/>
    <w:basedOn w:val="8"/>
    <w:qFormat/>
    <w:uiPriority w:val="0"/>
  </w:style>
  <w:style w:type="character" w:customStyle="1" w:styleId="29">
    <w:name w:val="m021"/>
    <w:basedOn w:val="8"/>
    <w:qFormat/>
    <w:uiPriority w:val="0"/>
  </w:style>
  <w:style w:type="character" w:customStyle="1" w:styleId="30">
    <w:name w:val="m04"/>
    <w:basedOn w:val="8"/>
    <w:qFormat/>
    <w:uiPriority w:val="0"/>
  </w:style>
  <w:style w:type="character" w:customStyle="1" w:styleId="31">
    <w:name w:val="m06"/>
    <w:basedOn w:val="8"/>
    <w:qFormat/>
    <w:uiPriority w:val="0"/>
  </w:style>
  <w:style w:type="character" w:customStyle="1" w:styleId="32">
    <w:name w:val="m061"/>
    <w:basedOn w:val="8"/>
    <w:qFormat/>
    <w:uiPriority w:val="0"/>
  </w:style>
  <w:style w:type="character" w:customStyle="1" w:styleId="33">
    <w:name w:val="m05"/>
    <w:basedOn w:val="8"/>
    <w:qFormat/>
    <w:uiPriority w:val="0"/>
  </w:style>
  <w:style w:type="character" w:customStyle="1" w:styleId="34">
    <w:name w:val="m051"/>
    <w:basedOn w:val="8"/>
    <w:qFormat/>
    <w:uiPriority w:val="0"/>
  </w:style>
  <w:style w:type="character" w:customStyle="1" w:styleId="35">
    <w:name w:val="on"/>
    <w:basedOn w:val="8"/>
    <w:qFormat/>
    <w:uiPriority w:val="0"/>
  </w:style>
  <w:style w:type="character" w:customStyle="1" w:styleId="36">
    <w:name w:val="bds_more3"/>
    <w:basedOn w:val="8"/>
    <w:qFormat/>
    <w:uiPriority w:val="0"/>
  </w:style>
  <w:style w:type="character" w:customStyle="1" w:styleId="37">
    <w:name w:val="bds_more4"/>
    <w:basedOn w:val="8"/>
    <w:qFormat/>
    <w:uiPriority w:val="0"/>
  </w:style>
  <w:style w:type="character" w:customStyle="1" w:styleId="38">
    <w:name w:val="m041"/>
    <w:basedOn w:val="8"/>
    <w:qFormat/>
    <w:uiPriority w:val="0"/>
  </w:style>
  <w:style w:type="paragraph" w:customStyle="1" w:styleId="3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2087</Characters>
  <Lines>17</Lines>
  <Paragraphs>4</Paragraphs>
  <TotalTime>17</TotalTime>
  <ScaleCrop>false</ScaleCrop>
  <LinksUpToDate>false</LinksUpToDate>
  <CharactersWithSpaces>2448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2020-02-18T08:32:00Z</dcterms:created>
  <dc:creator>秋啾啾</dc:creator>
  <cp:lastModifiedBy>lenovo</cp:lastModifiedBy>
  <cp:lastPrinted>2021-04-30T02:39:49Z</cp:lastPrinted>
  <dcterms:modified xsi:type="dcterms:W3CDTF">2021-04-30T02:42:57Z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67DD81BD27DD40EAA9AA8876DF443C6D</vt:lpwstr>
  </property>
</Properties>
</file>